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4bc9f61b3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MELTZONE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MELTZONE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60c0f22ea480b"/>
      <w:footerReference xmlns:r="http://schemas.openxmlformats.org/officeDocument/2006/relationships" w:type="default" r:id="Raf22c0c5a4d4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MELTZONE AS   ·   Org.nr 925 895 717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MELTZONE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60c0f22ea480b" /><Relationship Type="http://schemas.openxmlformats.org/officeDocument/2006/relationships/footer" Target="/word/footer1.xml" Id="Raf22c0c5a4d44b5e" /></Relationships>
</file>