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c7c8b94e4a4c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BROKKR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BROKKR AS</w:t>
      </w:r>
    </w:p>
    <w:sectPr>
      <w:headerReference xmlns:r="http://schemas.openxmlformats.org/officeDocument/2006/relationships" w:type="default" r:id="R2029ff1eecb34f22"/>
      <w:footerReference xmlns:r="http://schemas.openxmlformats.org/officeDocument/2006/relationships" w:type="default" r:id="R247ecabd195b4f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BROKKR AS   ·   Org.nr 925 897 078   ·   c/o Helge S. Arnesen, Nils Bergs vei 15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BROKKR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9ff1eecb34f22" /><Relationship Type="http://schemas.openxmlformats.org/officeDocument/2006/relationships/footer" Target="/word/footer1.xml" Id="R247ecabd195b4f5c" /></Relationships>
</file>