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692e1b5ef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ECONOR HOLDING AS, org.nr 925 897 396,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70bcfb754cf0489c"/>
      <w:footerReference xmlns:r="http://schemas.openxmlformats.org/officeDocument/2006/relationships" w:type="default" r:id="R53176dedacfc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cfb754cf0489c" /><Relationship Type="http://schemas.openxmlformats.org/officeDocument/2006/relationships/footer" Target="/word/footer1.xml" Id="R53176dedacfc4b3a" /></Relationships>
</file>