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b2b675b0d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HB-HOLDING AS</w:t>
      </w:r>
    </w:p>
    <w:sectPr>
      <w:headerReference xmlns:r="http://schemas.openxmlformats.org/officeDocument/2006/relationships" w:type="default" r:id="Rb8221ac75e894d9a"/>
      <w:footerReference xmlns:r="http://schemas.openxmlformats.org/officeDocument/2006/relationships" w:type="default" r:id="R5787e96a0a02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HB-HOLDING AS   ·   Org.nr 925 901 962   ·   Idrettsvegen 93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21ac75e894d9a" /><Relationship Type="http://schemas.openxmlformats.org/officeDocument/2006/relationships/footer" Target="/word/footer1.xml" Id="R5787e96a0a024163" /></Relationships>
</file>