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2c91b1c6e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AS</w:t>
      </w:r>
    </w:p>
    <w:sectPr>
      <w:headerReference xmlns:r="http://schemas.openxmlformats.org/officeDocument/2006/relationships" w:type="default" r:id="Rf49e8bb6550644e0"/>
      <w:footerReference xmlns:r="http://schemas.openxmlformats.org/officeDocument/2006/relationships" w:type="default" r:id="R93dc9add38ef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e8bb6550644e0" /><Relationship Type="http://schemas.openxmlformats.org/officeDocument/2006/relationships/footer" Target="/word/footer1.xml" Id="R93dc9add38ef46cb" /></Relationships>
</file>