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af449e167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BLIKK AS</w:t>
      </w:r>
    </w:p>
    <w:sectPr>
      <w:headerReference xmlns:r="http://schemas.openxmlformats.org/officeDocument/2006/relationships" w:type="default" r:id="R4f398cd0ae4b4eab"/>
      <w:footerReference xmlns:r="http://schemas.openxmlformats.org/officeDocument/2006/relationships" w:type="default" r:id="R44c6e3ac0095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BLIKK AS   ·   Org.nr 925 948 152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98cd0ae4b4eab" /><Relationship Type="http://schemas.openxmlformats.org/officeDocument/2006/relationships/footer" Target="/word/footer1.xml" Id="R44c6e3ac0095475c" /></Relationships>
</file>