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2b161bc9e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LHEN AS</w:t>
      </w:r>
    </w:p>
    <w:sectPr>
      <w:headerReference xmlns:r="http://schemas.openxmlformats.org/officeDocument/2006/relationships" w:type="default" r:id="R8b3d6bc2054f4465"/>
      <w:footerReference xmlns:r="http://schemas.openxmlformats.org/officeDocument/2006/relationships" w:type="default" r:id="Rdbaa7f4e9b91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LHEN AS   ·   Org.nr 925 970 565   ·   Bjervagate 14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d6bc2054f4465" /><Relationship Type="http://schemas.openxmlformats.org/officeDocument/2006/relationships/footer" Target="/word/footer1.xml" Id="Rdbaa7f4e9b914113" /></Relationships>
</file>