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3f5be97b7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 AUTOLAKK AS</w:t>
      </w:r>
    </w:p>
    <w:sectPr>
      <w:headerReference xmlns:r="http://schemas.openxmlformats.org/officeDocument/2006/relationships" w:type="default" r:id="Rba6e5c5a89a744c4"/>
      <w:footerReference xmlns:r="http://schemas.openxmlformats.org/officeDocument/2006/relationships" w:type="default" r:id="Ra7a0670547b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 AUTOLAKK AS   ·   Org.nr 925 984 876   ·   Industrivegen 37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 AUTOLAKK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e5c5a89a744c4" /><Relationship Type="http://schemas.openxmlformats.org/officeDocument/2006/relationships/footer" Target="/word/footer1.xml" Id="Ra7a0670547bd43b3" /></Relationships>
</file>