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dd5780ce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CARUCEL PROPERTY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CARUCEL PROPERTY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0d061848e46c9"/>
      <w:footerReference xmlns:r="http://schemas.openxmlformats.org/officeDocument/2006/relationships" w:type="default" r:id="R086af5a39320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CARUCEL PROPERTY AS   ·   Org.nr 925 988 413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CARUCEL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0d061848e46c9" /><Relationship Type="http://schemas.openxmlformats.org/officeDocument/2006/relationships/footer" Target="/word/footer1.xml" Id="R086af5a393204f55" /></Relationships>
</file>