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dfe2447ec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CARUCEL PROPERTY AS</w:t>
      </w:r>
    </w:p>
    <w:sectPr>
      <w:headerReference xmlns:r="http://schemas.openxmlformats.org/officeDocument/2006/relationships" w:type="default" r:id="R9b3cf638ecac4cdf"/>
      <w:footerReference xmlns:r="http://schemas.openxmlformats.org/officeDocument/2006/relationships" w:type="default" r:id="R8801aa36d70e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PROPERTY AS   ·   Org.nr 925 988 413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cf638ecac4cdf" /><Relationship Type="http://schemas.openxmlformats.org/officeDocument/2006/relationships/footer" Target="/word/footer1.xml" Id="R8801aa36d70e45e1" /></Relationships>
</file>