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2d1d413e5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SKAVL AS</w:t>
      </w:r>
    </w:p>
    <w:sectPr>
      <w:headerReference xmlns:r="http://schemas.openxmlformats.org/officeDocument/2006/relationships" w:type="default" r:id="R4a9b4eb3b2cc4046"/>
      <w:footerReference xmlns:r="http://schemas.openxmlformats.org/officeDocument/2006/relationships" w:type="default" r:id="R2e53c02c01b0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SKAVL AS   ·   Org.nr 926 038 362   ·   Nonnesetergaten 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b4eb3b2cc4046" /><Relationship Type="http://schemas.openxmlformats.org/officeDocument/2006/relationships/footer" Target="/word/footer1.xml" Id="R2e53c02c01b04628" /></Relationships>
</file>