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a9a093b6d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SK12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SK12 INVEST AS</w:t>
      </w:r>
    </w:p>
    <w:sectPr>
      <w:headerReference xmlns:r="http://schemas.openxmlformats.org/officeDocument/2006/relationships" w:type="default" r:id="Rafa7ee7f477d4766"/>
      <w:footerReference xmlns:r="http://schemas.openxmlformats.org/officeDocument/2006/relationships" w:type="default" r:id="R4884e4a0cc10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SK12 INVEST AS   ·   Org.nr 926 039 679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7ee7f477d4766" /><Relationship Type="http://schemas.openxmlformats.org/officeDocument/2006/relationships/footer" Target="/word/footer1.xml" Id="R4884e4a0cc104889" /></Relationships>
</file>