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f9650c021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SK12 INVEST AS</w:t>
      </w:r>
    </w:p>
    <w:sectPr>
      <w:headerReference xmlns:r="http://schemas.openxmlformats.org/officeDocument/2006/relationships" w:type="default" r:id="Rb3d7d9a5b23f4307"/>
      <w:footerReference xmlns:r="http://schemas.openxmlformats.org/officeDocument/2006/relationships" w:type="default" r:id="R5e5f91eab1ee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SK12 INVEST AS   ·   Org.nr 926 039 679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7d9a5b23f4307" /><Relationship Type="http://schemas.openxmlformats.org/officeDocument/2006/relationships/footer" Target="/word/footer1.xml" Id="R5e5f91eab1ee4988" /></Relationships>
</file>