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cc29221d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VIDJEN AS</w:t>
      </w:r>
    </w:p>
    <w:sectPr>
      <w:headerReference xmlns:r="http://schemas.openxmlformats.org/officeDocument/2006/relationships" w:type="default" r:id="R9d0474a82e314e21"/>
      <w:footerReference xmlns:r="http://schemas.openxmlformats.org/officeDocument/2006/relationships" w:type="default" r:id="Rfbc4da98cf67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VIDJEN AS   ·   Org.nr 926 046 470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474a82e314e21" /><Relationship Type="http://schemas.openxmlformats.org/officeDocument/2006/relationships/footer" Target="/word/footer1.xml" Id="Rfbc4da98cf6747a2" /></Relationships>
</file>