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a76c13cf7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BEKKJARVIK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BEKKJARVIK REGNSKAP AS</w:t>
      </w:r>
    </w:p>
    <w:sectPr>
      <w:headerReference xmlns:r="http://schemas.openxmlformats.org/officeDocument/2006/relationships" w:type="default" r:id="R42368a7415d748ca"/>
      <w:footerReference xmlns:r="http://schemas.openxmlformats.org/officeDocument/2006/relationships" w:type="default" r:id="Rc62765a70afe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BEKKJARVIK REGNSKAP AS   ·   Org.nr 926 056 638   ·   Bekkjarvik Torg, Bekkjarvik 76   ·   5397 BEKKJARVIK   ·   Tlf. 55 08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BEKKJARVIK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68a7415d748ca" /><Relationship Type="http://schemas.openxmlformats.org/officeDocument/2006/relationships/footer" Target="/word/footer1.xml" Id="Rc62765a70afe4e16" /></Relationships>
</file>