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5c266c44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HOLSTHENRIKSEN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49cbca59cd5d45ba"/>
      <w:footerReference xmlns:r="http://schemas.openxmlformats.org/officeDocument/2006/relationships" w:type="default" r:id="R305d9839d465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bca59cd5d45ba" /><Relationship Type="http://schemas.openxmlformats.org/officeDocument/2006/relationships/footer" Target="/word/footer1.xml" Id="R305d9839d46541d0" /></Relationships>
</file>