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c56a7476f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STORSTUEN INVEST AS</w:t>
      </w:r>
    </w:p>
    <w:sectPr>
      <w:headerReference xmlns:r="http://schemas.openxmlformats.org/officeDocument/2006/relationships" w:type="default" r:id="Rbb6c1e1327284d2b"/>
      <w:footerReference xmlns:r="http://schemas.openxmlformats.org/officeDocument/2006/relationships" w:type="default" r:id="R8328cc05eace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STORSTUEN INVEST AS   ·   Org.nr 926 059 890   ·   c/o Eigil Stuen, Ramsvikhøgda 7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c1e1327284d2b" /><Relationship Type="http://schemas.openxmlformats.org/officeDocument/2006/relationships/footer" Target="/word/footer1.xml" Id="R8328cc05eace48e0" /></Relationships>
</file>