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7d8237d7b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INVEST AS</w:t>
      </w:r>
    </w:p>
    <w:sectPr>
      <w:headerReference xmlns:r="http://schemas.openxmlformats.org/officeDocument/2006/relationships" w:type="default" r:id="R8c9866fd84684e59"/>
      <w:footerReference xmlns:r="http://schemas.openxmlformats.org/officeDocument/2006/relationships" w:type="default" r:id="Raf8655deee35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INVEST AS   ·   Org.nr 926 084 526   ·   Løvsetfaret 17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866fd84684e59" /><Relationship Type="http://schemas.openxmlformats.org/officeDocument/2006/relationships/footer" Target="/word/footer1.xml" Id="Raf8655deee354d66" /></Relationships>
</file>