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5beb5e656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NORRMAN SPRINKLERKONTROLL AS</w:t>
      </w:r>
    </w:p>
    <w:sectPr>
      <w:headerReference xmlns:r="http://schemas.openxmlformats.org/officeDocument/2006/relationships" w:type="default" r:id="R191b2c08bb0c4c75"/>
      <w:footerReference xmlns:r="http://schemas.openxmlformats.org/officeDocument/2006/relationships" w:type="default" r:id="R74b68daacae5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NORRMAN SPRINKLERKONTROLL AS   ·   Org.nr 926 088 734   ·   c/o Jan David Norrman, Strømdalsåsen 10   ·   3718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NORRMAN SPRINKLERKONTROLL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b2c08bb0c4c75" /><Relationship Type="http://schemas.openxmlformats.org/officeDocument/2006/relationships/footer" Target="/word/footer1.xml" Id="R74b68daacae54a39" /></Relationships>
</file>