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321130295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MUSTANG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CAPITAL AS</w:t>
      </w:r>
    </w:p>
    <w:sectPr>
      <w:headerReference xmlns:r="http://schemas.openxmlformats.org/officeDocument/2006/relationships" w:type="default" r:id="R356191c18b9b4f03"/>
      <w:footerReference xmlns:r="http://schemas.openxmlformats.org/officeDocument/2006/relationships" w:type="default" r:id="R1e177752d155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CAPITAL AS   ·   Org.nr 926 090 399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191c18b9b4f03" /><Relationship Type="http://schemas.openxmlformats.org/officeDocument/2006/relationships/footer" Target="/word/footer1.xml" Id="R1e177752d1554e78" /></Relationships>
</file>