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c52e1824f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THECA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THECA INVESTERINGER AS</w:t>
      </w:r>
    </w:p>
    <w:sectPr>
      <w:headerReference xmlns:r="http://schemas.openxmlformats.org/officeDocument/2006/relationships" w:type="default" r:id="R887e2a6398244286"/>
      <w:footerReference xmlns:r="http://schemas.openxmlformats.org/officeDocument/2006/relationships" w:type="default" r:id="R6c1e165d18a6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e2a6398244286" /><Relationship Type="http://schemas.openxmlformats.org/officeDocument/2006/relationships/footer" Target="/word/footer1.xml" Id="R6c1e165d18a64cf0" /></Relationships>
</file>