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06686797c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SKONNERT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387d24e7a9ed455e"/>
      <w:footerReference xmlns:r="http://schemas.openxmlformats.org/officeDocument/2006/relationships" w:type="default" r:id="Rcf043a5a0eae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d24e7a9ed455e" /><Relationship Type="http://schemas.openxmlformats.org/officeDocument/2006/relationships/footer" Target="/word/footer1.xml" Id="Rcf043a5a0eae48de" /></Relationships>
</file>