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d61a1f008f4c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GULEN IV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GULEN IV AS</w:t>
      </w:r>
    </w:p>
    <w:sectPr>
      <w:headerReference xmlns:r="http://schemas.openxmlformats.org/officeDocument/2006/relationships" w:type="default" r:id="R2d556e9c05cb41fd"/>
      <w:footerReference xmlns:r="http://schemas.openxmlformats.org/officeDocument/2006/relationships" w:type="default" r:id="Ra1dcba74dc4644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GULEN IV AS   ·   Org.nr 926 137 239   ·   c/o Emil Austgulen, Møllendalsveien 62D   ·   5009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GULEN IV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556e9c05cb41fd" /><Relationship Type="http://schemas.openxmlformats.org/officeDocument/2006/relationships/footer" Target="/word/footer1.xml" Id="Ra1dcba74dc464475" /></Relationships>
</file>