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a4a6dd4a8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HELDAL AS</w:t>
      </w:r>
    </w:p>
    <w:sectPr>
      <w:headerReference xmlns:r="http://schemas.openxmlformats.org/officeDocument/2006/relationships" w:type="default" r:id="R51f3333a6ff84d07"/>
      <w:footerReference xmlns:r="http://schemas.openxmlformats.org/officeDocument/2006/relationships" w:type="default" r:id="R9cff36a1a50a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HELDAL AS   ·   Org.nr 926 170 201   ·   Kleivabakken 14   ·   6522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HELDAL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3333a6ff84d07" /><Relationship Type="http://schemas.openxmlformats.org/officeDocument/2006/relationships/footer" Target="/word/footer1.xml" Id="R9cff36a1a50a4a76" /></Relationships>
</file>