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fdf1ab982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CARACO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CARACO AS</w:t>
      </w:r>
    </w:p>
    <w:sectPr>
      <w:headerReference xmlns:r="http://schemas.openxmlformats.org/officeDocument/2006/relationships" w:type="default" r:id="Refb53d5040cc4473"/>
      <w:footerReference xmlns:r="http://schemas.openxmlformats.org/officeDocument/2006/relationships" w:type="default" r:id="R4576d1efb50c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CARACO AS   ·   Org.nr 926 170 848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53d5040cc4473" /><Relationship Type="http://schemas.openxmlformats.org/officeDocument/2006/relationships/footer" Target="/word/footer1.xml" Id="R4576d1efb50c4876" /></Relationships>
</file>