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0a98a191b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INGASSET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INGASSET II AS</w:t>
      </w:r>
    </w:p>
    <w:sectPr>
      <w:headerReference xmlns:r="http://schemas.openxmlformats.org/officeDocument/2006/relationships" w:type="default" r:id="Rff522f5539234e52"/>
      <w:footerReference xmlns:r="http://schemas.openxmlformats.org/officeDocument/2006/relationships" w:type="default" r:id="Rb088287c9a6f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INGASSET II AS   ·   Org.nr 926 194 208   ·   Haakon Sæthres veg 24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INGASSET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22f5539234e52" /><Relationship Type="http://schemas.openxmlformats.org/officeDocument/2006/relationships/footer" Target="/word/footer1.xml" Id="Rb088287c9a6f4a62" /></Relationships>
</file>