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3427281b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JTGLED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JTGLED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eaae8d6ba473e"/>
      <w:footerReference xmlns:r="http://schemas.openxmlformats.org/officeDocument/2006/relationships" w:type="default" r:id="R155a44ae844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JTGLED AS   ·   Org.nr 926 194 623   ·   Pinaveien 29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JTGLED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eaae8d6ba473e" /><Relationship Type="http://schemas.openxmlformats.org/officeDocument/2006/relationships/footer" Target="/word/footer1.xml" Id="R155a44ae84434686" /></Relationships>
</file>