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afd517ac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KARRISMATIC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KARRISMATIC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559bdbab144e8"/>
      <w:footerReference xmlns:r="http://schemas.openxmlformats.org/officeDocument/2006/relationships" w:type="default" r:id="R446bf6394518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KARRISMATIC INVEST AS   ·   Org.nr 926 203 606   ·   c/o Karoline Gleditsch, Yngves vei 17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KARRISMATIC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559bdbab144e8" /><Relationship Type="http://schemas.openxmlformats.org/officeDocument/2006/relationships/footer" Target="/word/footer1.xml" Id="R446bf639451845c9" /></Relationships>
</file>