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41c961f7d043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FABROMON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FABROMON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6090ab673c45ea"/>
      <w:footerReference xmlns:r="http://schemas.openxmlformats.org/officeDocument/2006/relationships" w:type="default" r:id="Re2673e9e0d2d4a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FABROMON AS   ·   Org.nr 926 286 366   ·   Stallmestervegen 3   ·   7046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FABROMON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6090ab673c45ea" /><Relationship Type="http://schemas.openxmlformats.org/officeDocument/2006/relationships/footer" Target="/word/footer1.xml" Id="Re2673e9e0d2d4a11" /></Relationships>
</file>