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4bf26e66a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PANOV CO. AS</w:t>
      </w:r>
    </w:p>
    <w:sectPr>
      <w:headerReference xmlns:r="http://schemas.openxmlformats.org/officeDocument/2006/relationships" w:type="default" r:id="R219df0da05534a6f"/>
      <w:footerReference xmlns:r="http://schemas.openxmlformats.org/officeDocument/2006/relationships" w:type="default" r:id="R7a045fdde569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df0da05534a6f" /><Relationship Type="http://schemas.openxmlformats.org/officeDocument/2006/relationships/footer" Target="/word/footer1.xml" Id="R7a045fdde56941fa" /></Relationships>
</file>