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7a0a7c7e2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NILSERUD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NILSERUD INVEST AS</w:t>
      </w:r>
    </w:p>
    <w:sectPr>
      <w:headerReference xmlns:r="http://schemas.openxmlformats.org/officeDocument/2006/relationships" w:type="default" r:id="R09b1aed2d0574e3a"/>
      <w:footerReference xmlns:r="http://schemas.openxmlformats.org/officeDocument/2006/relationships" w:type="default" r:id="R0a182cd18f79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NILSERUD INVEST AS   ·   Org.nr 926 330 020   ·   Heiasvingen 2D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1aed2d0574e3a" /><Relationship Type="http://schemas.openxmlformats.org/officeDocument/2006/relationships/footer" Target="/word/footer1.xml" Id="R0a182cd18f794ebd" /></Relationships>
</file>