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8014590f3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 FINANS AS</w:t>
      </w:r>
    </w:p>
    <w:sectPr>
      <w:headerReference xmlns:r="http://schemas.openxmlformats.org/officeDocument/2006/relationships" w:type="default" r:id="R3dc9f6335974425e"/>
      <w:footerReference xmlns:r="http://schemas.openxmlformats.org/officeDocument/2006/relationships" w:type="default" r:id="R5b6cfd42b8bf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9f6335974425e" /><Relationship Type="http://schemas.openxmlformats.org/officeDocument/2006/relationships/footer" Target="/word/footer1.xml" Id="R5b6cfd42b8bf4055" /></Relationships>
</file>