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1058ccba348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115bf99d74022"/>
      <w:footerReference xmlns:r="http://schemas.openxmlformats.org/officeDocument/2006/relationships" w:type="default" r:id="R11eacddaa450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III AS   ·   Org.nr 926 335 618   ·   Bjoavegen 1488   ·   5584 BJOA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115bf99d74022" /><Relationship Type="http://schemas.openxmlformats.org/officeDocument/2006/relationships/footer" Target="/word/footer1.xml" Id="R11eacddaa45046dc" /></Relationships>
</file>