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c394ec922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SINK AS</w:t>
      </w:r>
    </w:p>
    <w:sectPr>
      <w:headerReference xmlns:r="http://schemas.openxmlformats.org/officeDocument/2006/relationships" w:type="default" r:id="R7c14b82854354fd0"/>
      <w:footerReference xmlns:r="http://schemas.openxmlformats.org/officeDocument/2006/relationships" w:type="default" r:id="R718aafb91e7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 AS   ·   Org.nr 926 335 642   ·   Bassengveien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4b82854354fd0" /><Relationship Type="http://schemas.openxmlformats.org/officeDocument/2006/relationships/footer" Target="/word/footer1.xml" Id="R718aafb91e7d4d6e" /></Relationships>
</file>