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05d2440b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ac125e79274b2b"/>
      <w:footerReference xmlns:r="http://schemas.openxmlformats.org/officeDocument/2006/relationships" w:type="default" r:id="Rf34166bcd5b1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SYLMA AS   ·   Org.nr 926 335 731   ·   Fræneidet 87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c125e79274b2b" /><Relationship Type="http://schemas.openxmlformats.org/officeDocument/2006/relationships/footer" Target="/word/footer1.xml" Id="Rf34166bcd5b1402b" /></Relationships>
</file>