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f4de503f5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 BYGG &amp; EIENDOM AS</w:t>
      </w:r>
    </w:p>
    <w:sectPr>
      <w:headerReference xmlns:r="http://schemas.openxmlformats.org/officeDocument/2006/relationships" w:type="default" r:id="R631162f001b84ac2"/>
      <w:footerReference xmlns:r="http://schemas.openxmlformats.org/officeDocument/2006/relationships" w:type="default" r:id="R8da7afeaae71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 BYGG &amp; EIENDOM AS   ·   Org.nr 926 356 089   ·   Hyttebakken 70B   ·   8011 BODØ   ·   simenfa@icloud.com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162f001b84ac2" /><Relationship Type="http://schemas.openxmlformats.org/officeDocument/2006/relationships/footer" Target="/word/footer1.xml" Id="R8da7afeaae714376" /></Relationships>
</file>