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a66174f3d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a7f413f5a4c49"/>
      <w:footerReference xmlns:r="http://schemas.openxmlformats.org/officeDocument/2006/relationships" w:type="default" r:id="Rcc41a05a614c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MANDAL AS   ·   Org.nr 926 356 100   ·   Asalåsen 7   ·   4513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a7f413f5a4c49" /><Relationship Type="http://schemas.openxmlformats.org/officeDocument/2006/relationships/footer" Target="/word/footer1.xml" Id="Rcc41a05a614c4192" /></Relationships>
</file>