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8367c3bf54d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61b65e63f94b7b"/>
      <w:footerReference xmlns:r="http://schemas.openxmlformats.org/officeDocument/2006/relationships" w:type="default" r:id="Rafe3480d2706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IVOL AS   ·   Org.nr 926 357 956   ·   Damfaret 22C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1b65e63f94b7b" /><Relationship Type="http://schemas.openxmlformats.org/officeDocument/2006/relationships/footer" Target="/word/footer1.xml" Id="Rafe3480d27064426" /></Relationships>
</file>