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9020d1b96b43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AQUACLOUD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AQUACLOUD AS</w:t>
      </w:r>
    </w:p>
    <w:sectPr>
      <w:headerReference xmlns:r="http://schemas.openxmlformats.org/officeDocument/2006/relationships" w:type="default" r:id="R4e94dbf201b941cf"/>
      <w:footerReference xmlns:r="http://schemas.openxmlformats.org/officeDocument/2006/relationships" w:type="default" r:id="R9ba2309f38b843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AQUACLOUD AS   ·   Org.nr 926 397 400   ·   Thormøhlens gate 51   ·   5006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AQUACLOUD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94dbf201b941cf" /><Relationship Type="http://schemas.openxmlformats.org/officeDocument/2006/relationships/footer" Target="/word/footer1.xml" Id="R9ba2309f38b8436f" /></Relationships>
</file>