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ed370abac148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IBALANSE REGNSKAP &amp;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Kråkerøy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Kråkerøy,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IBALANSE REGNSKAP &amp;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832a543a904b30"/>
      <w:footerReference xmlns:r="http://schemas.openxmlformats.org/officeDocument/2006/relationships" w:type="default" r:id="R5a3c2bb8573e4d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IBALANSE REGNSKAP &amp; RÅDGIVNING AS   ·   Org.nr 926 409 182   ·   Langøykroken 9   ·   1679 KRÅKERØY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IBALANSE REGNSKAP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832a543a904b30" /><Relationship Type="http://schemas.openxmlformats.org/officeDocument/2006/relationships/footer" Target="/word/footer1.xml" Id="R5a3c2bb8573e4dbf" /></Relationships>
</file>