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446adfb984c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NYGAARD INVESTING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INVESTING AS</w:t>
      </w:r>
    </w:p>
    <w:sectPr>
      <w:headerReference xmlns:r="http://schemas.openxmlformats.org/officeDocument/2006/relationships" w:type="default" r:id="Rcbec6d67fc264fb4"/>
      <w:footerReference xmlns:r="http://schemas.openxmlformats.org/officeDocument/2006/relationships" w:type="default" r:id="R3da7057145a6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INVESTING AS   ·   Org.nr 926 432 923   ·   Kvernevikveien 332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c6d67fc264fb4" /><Relationship Type="http://schemas.openxmlformats.org/officeDocument/2006/relationships/footer" Target="/word/footer1.xml" Id="R3da7057145a6453e" /></Relationships>
</file>