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3d00b0b50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 LANDSKAP AS</w:t>
      </w:r>
    </w:p>
    <w:sectPr>
      <w:headerReference xmlns:r="http://schemas.openxmlformats.org/officeDocument/2006/relationships" w:type="default" r:id="Raa1219aa5a714e0d"/>
      <w:footerReference xmlns:r="http://schemas.openxmlformats.org/officeDocument/2006/relationships" w:type="default" r:id="Rfe41efc0b8a3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 LANDSKAP AS   ·   Org.nr 926 433 296   ·   Akersveien 25   ·   0177 OSLO   ·   info@metalandskap.no   ·   www.metalandskap.no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219aa5a714e0d" /><Relationship Type="http://schemas.openxmlformats.org/officeDocument/2006/relationships/footer" Target="/word/footer1.xml" Id="Rfe41efc0b8a34ab3" /></Relationships>
</file>