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bda2eb14d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SIMON H.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 H. AS</w:t>
      </w:r>
    </w:p>
    <w:sectPr>
      <w:headerReference xmlns:r="http://schemas.openxmlformats.org/officeDocument/2006/relationships" w:type="default" r:id="Rca336aed4ca54aa0"/>
      <w:footerReference xmlns:r="http://schemas.openxmlformats.org/officeDocument/2006/relationships" w:type="default" r:id="R4325bafa9bfc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 H. AS   ·   Org.nr 926 433 385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 H.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36aed4ca54aa0" /><Relationship Type="http://schemas.openxmlformats.org/officeDocument/2006/relationships/footer" Target="/word/footer1.xml" Id="R4325bafa9bfc45c7" /></Relationships>
</file>