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7773c414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REGNSKAP AS</w:t>
      </w:r>
    </w:p>
    <w:sectPr>
      <w:headerReference xmlns:r="http://schemas.openxmlformats.org/officeDocument/2006/relationships" w:type="default" r:id="R904295e6a6a143fd"/>
      <w:footerReference xmlns:r="http://schemas.openxmlformats.org/officeDocument/2006/relationships" w:type="default" r:id="Rea2d7abb6293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REGNSKAP AS   ·   Org.nr 926 446 487   ·   Gilboveien 15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295e6a6a143fd" /><Relationship Type="http://schemas.openxmlformats.org/officeDocument/2006/relationships/footer" Target="/word/footer1.xml" Id="Rea2d7abb62934ad8" /></Relationships>
</file>