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b7c29f1af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REGNSKAP AS</w:t>
      </w:r>
    </w:p>
    <w:sectPr>
      <w:headerReference xmlns:r="http://schemas.openxmlformats.org/officeDocument/2006/relationships" w:type="default" r:id="R3c78fe9d852b4946"/>
      <w:footerReference xmlns:r="http://schemas.openxmlformats.org/officeDocument/2006/relationships" w:type="default" r:id="R69f2dfcd6cc5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REGNSKAP AS   ·   Org.nr 926 446 487   ·   Gilboveien 15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8fe9d852b4946" /><Relationship Type="http://schemas.openxmlformats.org/officeDocument/2006/relationships/footer" Target="/word/footer1.xml" Id="R69f2dfcd6cc54570" /></Relationships>
</file>