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b548f205d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 TREBYGG AS</w:t>
      </w:r>
    </w:p>
    <w:sectPr>
      <w:headerReference xmlns:r="http://schemas.openxmlformats.org/officeDocument/2006/relationships" w:type="default" r:id="R8afa042d3e304df2"/>
      <w:footerReference xmlns:r="http://schemas.openxmlformats.org/officeDocument/2006/relationships" w:type="default" r:id="R4889b7d19e48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 TREBYGG AS   ·   Org.nr 926 447 912   ·   Kjelsåsveien 94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 TREBYGG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a042d3e304df2" /><Relationship Type="http://schemas.openxmlformats.org/officeDocument/2006/relationships/footer" Target="/word/footer1.xml" Id="R4889b7d19e4847eb" /></Relationships>
</file>