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b732013c654e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ARTHEON- HAGER, STEINER OG TERRASSER ARTUR BLAROWSKI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ARTHEON- HAGER, STEINER OG TERRASSER ARTUR BLAROWSKI</w:t>
      </w:r>
    </w:p>
    <w:sectPr>
      <w:headerReference xmlns:r="http://schemas.openxmlformats.org/officeDocument/2006/relationships" w:type="default" r:id="Rbb1cead7272d4a80"/>
      <w:footerReference xmlns:r="http://schemas.openxmlformats.org/officeDocument/2006/relationships" w:type="default" r:id="Re1b258a52abe46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ARTHEON- HAGER, STEINER OG TERRASSER ARTUR BLAROWSKI   ·   Org.nr 926 465 333   ·   Grytnesveien 70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ARTHEON- HAGER, STEINER OG TERRASSER ARTUR BLAROWSKI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1cead7272d4a80" /><Relationship Type="http://schemas.openxmlformats.org/officeDocument/2006/relationships/footer" Target="/word/footer1.xml" Id="Re1b258a52abe46f2" /></Relationships>
</file>