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9d0a62da59994cb9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FAHLSTRØM UTVIKLING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Oslo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Oslo, 18.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FAHLSTRØM UTVIKLING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71b66753f67246df"/>
      <w:footerReference xmlns:r="http://schemas.openxmlformats.org/officeDocument/2006/relationships" w:type="default" r:id="Rc9dbb433b3a74942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FAHLSTRØM UTVIKLING AS   ·   Org.nr 926 490 109   ·   Haakon den godes vei 14   ·   0373 OSLO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FAHLSTRØM UTVIKLING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71b66753f67246df" /><Relationship Type="http://schemas.openxmlformats.org/officeDocument/2006/relationships/footer" Target="/word/footer1.xml" Id="Rc9dbb433b3a74942" /></Relationships>
</file>