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9acbf6f8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BYGG AS</w:t>
      </w:r>
    </w:p>
    <w:sectPr>
      <w:headerReference xmlns:r="http://schemas.openxmlformats.org/officeDocument/2006/relationships" w:type="default" r:id="R12e9f34f19564bcc"/>
      <w:footerReference xmlns:r="http://schemas.openxmlformats.org/officeDocument/2006/relationships" w:type="default" r:id="R1a787f64775a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AS   ·   Org.nr 926 501 976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9f34f19564bcc" /><Relationship Type="http://schemas.openxmlformats.org/officeDocument/2006/relationships/footer" Target="/word/footer1.xml" Id="R1a787f64775a4ec0" /></Relationships>
</file>