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684c3b27c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50c29e56e4858"/>
      <w:footerReference xmlns:r="http://schemas.openxmlformats.org/officeDocument/2006/relationships" w:type="default" r:id="Rd90a9b69861b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OFL INVEST AS   ·   Org.nr 926 502 476   ·   Olaf Siqvelands veg 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50c29e56e4858" /><Relationship Type="http://schemas.openxmlformats.org/officeDocument/2006/relationships/footer" Target="/word/footer1.xml" Id="Rd90a9b69861b4e49" /></Relationships>
</file>